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B0" w:rsidRPr="00A875C3" w:rsidRDefault="00E7797A" w:rsidP="00F44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  <w:r w:rsidRPr="00A875C3">
        <w:rPr>
          <w:rFonts w:ascii="Times New Roman" w:eastAsia="Times New Roman" w:hAnsi="Times New Roman" w:cs="Times New Roman"/>
          <w:b/>
          <w:bCs/>
          <w:kern w:val="36"/>
          <w:lang w:val="en-US"/>
        </w:rPr>
        <w:t>HUTANG</w:t>
      </w:r>
      <w:r w:rsidR="000B3821" w:rsidRPr="00A875C3">
        <w:rPr>
          <w:rFonts w:ascii="Times New Roman" w:eastAsia="Times New Roman" w:hAnsi="Times New Roman" w:cs="Times New Roman"/>
          <w:b/>
          <w:bCs/>
          <w:kern w:val="36"/>
          <w:lang w:val="en-US"/>
        </w:rPr>
        <w:t xml:space="preserve"> PEMERINTAH DAERAH</w:t>
      </w:r>
    </w:p>
    <w:p w:rsidR="00F44DEB" w:rsidRPr="00A875C3" w:rsidRDefault="00F44DEB" w:rsidP="00F44D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</w:p>
    <w:p w:rsidR="00050372" w:rsidRPr="006843B0" w:rsidRDefault="001B4373" w:rsidP="000503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687838B" wp14:editId="2FA59983">
            <wp:extent cx="4019550" cy="1797999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52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72" w:rsidRPr="009B0B84" w:rsidRDefault="001B4373" w:rsidP="00050372">
      <w:pPr>
        <w:spacing w:after="0" w:line="312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Sebarr.com</w:t>
      </w:r>
    </w:p>
    <w:p w:rsidR="009B0B84" w:rsidRDefault="00CC2C7F" w:rsidP="00343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B69F0" w:rsidRDefault="00796AE0" w:rsidP="00294D3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 w:rsidR="000412AB">
        <w:rPr>
          <w:rFonts w:ascii="Times New Roman" w:hAnsi="Times New Roman" w:cs="Times New Roman"/>
          <w:lang w:val="en-US"/>
        </w:rPr>
        <w:t>Pemerintah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Provinsi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Kepulauan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Bangka Belitung </w:t>
      </w:r>
      <w:proofErr w:type="spellStart"/>
      <w:r w:rsidR="000412AB">
        <w:rPr>
          <w:rFonts w:ascii="Times New Roman" w:hAnsi="Times New Roman" w:cs="Times New Roman"/>
          <w:lang w:val="en-US"/>
        </w:rPr>
        <w:t>berencana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untuk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meminjam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0412AB">
        <w:rPr>
          <w:rFonts w:ascii="Times New Roman" w:hAnsi="Times New Roman" w:cs="Times New Roman"/>
          <w:lang w:val="en-US"/>
        </w:rPr>
        <w:t>pihak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ketiga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PT </w:t>
      </w:r>
      <w:proofErr w:type="spellStart"/>
      <w:r w:rsidR="000412AB">
        <w:rPr>
          <w:rFonts w:ascii="Times New Roman" w:hAnsi="Times New Roman" w:cs="Times New Roman"/>
          <w:lang w:val="en-US"/>
        </w:rPr>
        <w:t>sarana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Multi </w:t>
      </w:r>
      <w:proofErr w:type="spellStart"/>
      <w:r w:rsidR="000412AB">
        <w:rPr>
          <w:rFonts w:ascii="Times New Roman" w:hAnsi="Times New Roman" w:cs="Times New Roman"/>
          <w:lang w:val="en-US"/>
        </w:rPr>
        <w:t>Infrastruktur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(SMI) </w:t>
      </w:r>
      <w:proofErr w:type="spellStart"/>
      <w:r w:rsidR="000412AB">
        <w:rPr>
          <w:rFonts w:ascii="Times New Roman" w:hAnsi="Times New Roman" w:cs="Times New Roman"/>
          <w:lang w:val="en-US"/>
        </w:rPr>
        <w:t>sebesar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Rp446 </w:t>
      </w:r>
      <w:proofErr w:type="spellStart"/>
      <w:r w:rsidR="000412AB">
        <w:rPr>
          <w:rFonts w:ascii="Times New Roman" w:hAnsi="Times New Roman" w:cs="Times New Roman"/>
          <w:lang w:val="en-US"/>
        </w:rPr>
        <w:t>Miliar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untuk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percepatan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pembangunan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pada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="000412AB">
        <w:rPr>
          <w:rFonts w:ascii="Times New Roman" w:hAnsi="Times New Roman" w:cs="Times New Roman"/>
          <w:lang w:val="en-US"/>
        </w:rPr>
        <w:t>mendatang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0412AB">
        <w:rPr>
          <w:rFonts w:ascii="Times New Roman" w:hAnsi="Times New Roman" w:cs="Times New Roman"/>
          <w:lang w:val="en-US"/>
        </w:rPr>
        <w:t>Sekretaris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Daerah </w:t>
      </w:r>
      <w:proofErr w:type="spellStart"/>
      <w:r w:rsidR="000412AB">
        <w:rPr>
          <w:rFonts w:ascii="Times New Roman" w:hAnsi="Times New Roman" w:cs="Times New Roman"/>
          <w:lang w:val="en-US"/>
        </w:rPr>
        <w:t>Provinsi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Kepulauan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Bangka Belitung, Yan </w:t>
      </w:r>
      <w:proofErr w:type="spellStart"/>
      <w:r w:rsidR="000412AB">
        <w:rPr>
          <w:rFonts w:ascii="Times New Roman" w:hAnsi="Times New Roman" w:cs="Times New Roman"/>
          <w:lang w:val="en-US"/>
        </w:rPr>
        <w:t>Megawandi</w:t>
      </w:r>
      <w:proofErr w:type="spellEnd"/>
      <w:r w:rsidR="00CF62F0">
        <w:rPr>
          <w:rFonts w:ascii="Times New Roman" w:hAnsi="Times New Roman" w:cs="Times New Roman"/>
          <w:lang w:val="en-US"/>
        </w:rPr>
        <w:t>,</w:t>
      </w:r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mengatakan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besaran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pinjaman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412AB">
        <w:rPr>
          <w:rFonts w:ascii="Times New Roman" w:hAnsi="Times New Roman" w:cs="Times New Roman"/>
          <w:lang w:val="en-US"/>
        </w:rPr>
        <w:t>sudah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diusulkan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dalam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Kebijakan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Umum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Anggaran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dan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Prioritas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Plafon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Anggaran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Semestara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(KUA PPAS) </w:t>
      </w:r>
      <w:proofErr w:type="spellStart"/>
      <w:r w:rsidR="000412AB">
        <w:rPr>
          <w:rFonts w:ascii="Times New Roman" w:hAnsi="Times New Roman" w:cs="Times New Roman"/>
          <w:lang w:val="en-US"/>
        </w:rPr>
        <w:t>tahun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2018 </w:t>
      </w:r>
      <w:proofErr w:type="spellStart"/>
      <w:r w:rsidR="000412AB">
        <w:rPr>
          <w:rFonts w:ascii="Times New Roman" w:hAnsi="Times New Roman" w:cs="Times New Roman"/>
          <w:lang w:val="en-US"/>
        </w:rPr>
        <w:t>sebesar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Rp125 </w:t>
      </w:r>
      <w:proofErr w:type="spellStart"/>
      <w:r w:rsidR="000412AB">
        <w:rPr>
          <w:rFonts w:ascii="Times New Roman" w:hAnsi="Times New Roman" w:cs="Times New Roman"/>
          <w:lang w:val="en-US"/>
        </w:rPr>
        <w:t>Miliar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dan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kegiatan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="000412AB">
        <w:rPr>
          <w:rFonts w:ascii="Times New Roman" w:hAnsi="Times New Roman" w:cs="Times New Roman"/>
          <w:lang w:val="en-US"/>
        </w:rPr>
        <w:t>pembangunan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infrastruktur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412AB">
        <w:rPr>
          <w:rFonts w:ascii="Times New Roman" w:hAnsi="Times New Roman" w:cs="Times New Roman"/>
          <w:lang w:val="en-US"/>
        </w:rPr>
        <w:t>belum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masuk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KUA PPAS </w:t>
      </w:r>
      <w:proofErr w:type="spellStart"/>
      <w:r w:rsidR="000412AB">
        <w:rPr>
          <w:rFonts w:ascii="Times New Roman" w:hAnsi="Times New Roman" w:cs="Times New Roman"/>
          <w:lang w:val="en-US"/>
        </w:rPr>
        <w:t>sebesar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Rp320 </w:t>
      </w:r>
      <w:proofErr w:type="spellStart"/>
      <w:r w:rsidR="000412AB">
        <w:rPr>
          <w:rFonts w:ascii="Times New Roman" w:hAnsi="Times New Roman" w:cs="Times New Roman"/>
          <w:lang w:val="en-US"/>
        </w:rPr>
        <w:t>Miliar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. “PT SMI </w:t>
      </w:r>
      <w:proofErr w:type="spellStart"/>
      <w:r w:rsidR="000412AB">
        <w:rPr>
          <w:rFonts w:ascii="Times New Roman" w:hAnsi="Times New Roman" w:cs="Times New Roman"/>
          <w:lang w:val="en-US"/>
        </w:rPr>
        <w:t>ini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dibawah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62F0">
        <w:rPr>
          <w:rFonts w:ascii="Times New Roman" w:hAnsi="Times New Roman" w:cs="Times New Roman"/>
          <w:lang w:val="en-US"/>
        </w:rPr>
        <w:t>K</w:t>
      </w:r>
      <w:r w:rsidR="000412AB">
        <w:rPr>
          <w:rFonts w:ascii="Times New Roman" w:hAnsi="Times New Roman" w:cs="Times New Roman"/>
          <w:lang w:val="en-US"/>
        </w:rPr>
        <w:t>ementerian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Keuangan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untuk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pendanaan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412AB">
        <w:rPr>
          <w:rFonts w:ascii="Times New Roman" w:hAnsi="Times New Roman" w:cs="Times New Roman"/>
          <w:lang w:val="en-US"/>
        </w:rPr>
        <w:t>ini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masih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rencana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untuk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peminjaman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untuk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percepatan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pembangunan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infrastruktur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di Babel, </w:t>
      </w:r>
      <w:proofErr w:type="spellStart"/>
      <w:r w:rsidR="000412AB">
        <w:rPr>
          <w:rFonts w:ascii="Times New Roman" w:hAnsi="Times New Roman" w:cs="Times New Roman"/>
          <w:lang w:val="en-US"/>
        </w:rPr>
        <w:t>karena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r w:rsidR="000412AB" w:rsidRPr="00E7797A">
        <w:rPr>
          <w:rFonts w:ascii="Times New Roman" w:hAnsi="Times New Roman" w:cs="Times New Roman"/>
          <w:i/>
          <w:lang w:val="en-US"/>
        </w:rPr>
        <w:t>cost</w:t>
      </w:r>
      <w:r w:rsidR="000412AB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0412AB">
        <w:rPr>
          <w:rFonts w:ascii="Times New Roman" w:hAnsi="Times New Roman" w:cs="Times New Roman"/>
          <w:lang w:val="en-US"/>
        </w:rPr>
        <w:t>kita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miliki</w:t>
      </w:r>
      <w:proofErr w:type="spellEnd"/>
      <w:r w:rsidR="000412A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412AB">
        <w:rPr>
          <w:rFonts w:ascii="Times New Roman" w:hAnsi="Times New Roman" w:cs="Times New Roman"/>
          <w:lang w:val="en-US"/>
        </w:rPr>
        <w:t>terbatas</w:t>
      </w:r>
      <w:proofErr w:type="spellEnd"/>
      <w:r w:rsidR="008B69F0">
        <w:rPr>
          <w:rFonts w:ascii="Times New Roman" w:hAnsi="Times New Roman" w:cs="Times New Roman"/>
          <w:lang w:val="en-US"/>
        </w:rPr>
        <w:t>.</w:t>
      </w:r>
      <w:r w:rsidR="000412AB">
        <w:rPr>
          <w:rFonts w:ascii="Times New Roman" w:hAnsi="Times New Roman" w:cs="Times New Roman"/>
          <w:lang w:val="en-US"/>
        </w:rPr>
        <w:t>”</w:t>
      </w:r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Menurutnya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69F0">
        <w:rPr>
          <w:rFonts w:ascii="Times New Roman" w:hAnsi="Times New Roman" w:cs="Times New Roman"/>
          <w:lang w:val="en-US"/>
        </w:rPr>
        <w:t>pinjaman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8B69F0">
        <w:rPr>
          <w:rFonts w:ascii="Times New Roman" w:hAnsi="Times New Roman" w:cs="Times New Roman"/>
          <w:lang w:val="en-US"/>
        </w:rPr>
        <w:t>ini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sudah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dilakukan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beberapa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daerah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69F0">
        <w:rPr>
          <w:rFonts w:ascii="Times New Roman" w:hAnsi="Times New Roman" w:cs="Times New Roman"/>
          <w:lang w:val="en-US"/>
        </w:rPr>
        <w:t>pihaknya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menilai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B69F0">
        <w:rPr>
          <w:rFonts w:ascii="Times New Roman" w:hAnsi="Times New Roman" w:cs="Times New Roman"/>
          <w:lang w:val="en-US"/>
        </w:rPr>
        <w:t>dengan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menggunakan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r w:rsidR="008B69F0" w:rsidRPr="00CF62F0">
        <w:rPr>
          <w:rFonts w:ascii="Times New Roman" w:hAnsi="Times New Roman" w:cs="Times New Roman"/>
          <w:i/>
          <w:lang w:val="en-US"/>
        </w:rPr>
        <w:t>platform</w:t>
      </w:r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peminjaman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8B69F0">
        <w:rPr>
          <w:rFonts w:ascii="Times New Roman" w:hAnsi="Times New Roman" w:cs="Times New Roman"/>
          <w:lang w:val="en-US"/>
        </w:rPr>
        <w:t>ini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masyarakat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bisa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lebih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cepat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merasakan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pembangunan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infrastruktur</w:t>
      </w:r>
      <w:proofErr w:type="spellEnd"/>
      <w:r w:rsidR="008B69F0">
        <w:rPr>
          <w:rFonts w:ascii="Times New Roman" w:hAnsi="Times New Roman" w:cs="Times New Roman"/>
          <w:lang w:val="en-US"/>
        </w:rPr>
        <w:t>. “</w:t>
      </w:r>
      <w:proofErr w:type="spellStart"/>
      <w:r w:rsidR="008B69F0">
        <w:rPr>
          <w:rFonts w:ascii="Times New Roman" w:hAnsi="Times New Roman" w:cs="Times New Roman"/>
          <w:lang w:val="en-US"/>
        </w:rPr>
        <w:t>Misalnya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mau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membangun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gedung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4 </w:t>
      </w:r>
      <w:proofErr w:type="spellStart"/>
      <w:r w:rsidR="008B69F0">
        <w:rPr>
          <w:rFonts w:ascii="Times New Roman" w:hAnsi="Times New Roman" w:cs="Times New Roman"/>
          <w:lang w:val="en-US"/>
        </w:rPr>
        <w:t>lantai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untuk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kepentingan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publik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bisa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dapat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r w:rsidR="008B69F0" w:rsidRPr="00CF62F0">
        <w:rPr>
          <w:rFonts w:ascii="Times New Roman" w:hAnsi="Times New Roman" w:cs="Times New Roman"/>
          <w:i/>
          <w:lang w:val="en-US"/>
        </w:rPr>
        <w:t>profit</w:t>
      </w:r>
      <w:r w:rsidR="008B69F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B69F0">
        <w:rPr>
          <w:rFonts w:ascii="Times New Roman" w:hAnsi="Times New Roman" w:cs="Times New Roman"/>
          <w:lang w:val="en-US"/>
        </w:rPr>
        <w:t>Pilihannya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gedung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itu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bikin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satu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tahun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satu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lantai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dengan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kemampuan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APBD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atau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bangun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sekaligus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jadi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dengan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pinjaman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8B69F0">
        <w:rPr>
          <w:rFonts w:ascii="Times New Roman" w:hAnsi="Times New Roman" w:cs="Times New Roman"/>
          <w:lang w:val="en-US"/>
        </w:rPr>
        <w:t>untuk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membayarnya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akan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tetap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kita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alokasikan</w:t>
      </w:r>
      <w:proofErr w:type="spellEnd"/>
      <w:r w:rsidR="008B69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B69F0">
        <w:rPr>
          <w:rFonts w:ascii="Times New Roman" w:hAnsi="Times New Roman" w:cs="Times New Roman"/>
          <w:lang w:val="en-US"/>
        </w:rPr>
        <w:t>pertahun</w:t>
      </w:r>
      <w:proofErr w:type="spellEnd"/>
      <w:r w:rsidR="008B69F0">
        <w:rPr>
          <w:rFonts w:ascii="Times New Roman" w:hAnsi="Times New Roman" w:cs="Times New Roman"/>
          <w:lang w:val="en-US"/>
        </w:rPr>
        <w:t>,” kata Yan.</w:t>
      </w:r>
    </w:p>
    <w:p w:rsidR="00294D31" w:rsidRDefault="008B69F0" w:rsidP="00294D31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Pinjaman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diperuntukkan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pembangunan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infrastruktur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yakni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penyelesaian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rumah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sakit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umum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provinsi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768D8">
        <w:rPr>
          <w:rFonts w:ascii="Times New Roman" w:hAnsi="Times New Roman" w:cs="Times New Roman"/>
          <w:lang w:val="en-US"/>
        </w:rPr>
        <w:t>jalan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768D8">
        <w:rPr>
          <w:rFonts w:ascii="Times New Roman" w:hAnsi="Times New Roman" w:cs="Times New Roman"/>
          <w:lang w:val="en-US"/>
        </w:rPr>
        <w:t>listrik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768D8">
        <w:rPr>
          <w:rFonts w:ascii="Times New Roman" w:hAnsi="Times New Roman" w:cs="Times New Roman"/>
          <w:lang w:val="en-US"/>
        </w:rPr>
        <w:t>lampu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jalan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768D8">
        <w:rPr>
          <w:rFonts w:ascii="Times New Roman" w:hAnsi="Times New Roman" w:cs="Times New Roman"/>
          <w:lang w:val="en-US"/>
        </w:rPr>
        <w:t>dan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tempat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pembuangan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sampah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regional </w:t>
      </w:r>
      <w:proofErr w:type="spellStart"/>
      <w:r w:rsidR="009768D8">
        <w:rPr>
          <w:rFonts w:ascii="Times New Roman" w:hAnsi="Times New Roman" w:cs="Times New Roman"/>
          <w:lang w:val="en-US"/>
        </w:rPr>
        <w:t>dan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pengelolaannya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768D8">
        <w:rPr>
          <w:rFonts w:ascii="Times New Roman" w:hAnsi="Times New Roman" w:cs="Times New Roman"/>
          <w:lang w:val="en-US"/>
        </w:rPr>
        <w:t>Ia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menyebutkan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pihaknya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sudah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menyampaikan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usulan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rencana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pinjaman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9768D8">
        <w:rPr>
          <w:rFonts w:ascii="Times New Roman" w:hAnsi="Times New Roman" w:cs="Times New Roman"/>
          <w:lang w:val="en-US"/>
        </w:rPr>
        <w:t>ke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pihak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DPRD Babel </w:t>
      </w:r>
      <w:proofErr w:type="spellStart"/>
      <w:r w:rsidR="009768D8">
        <w:rPr>
          <w:rFonts w:ascii="Times New Roman" w:hAnsi="Times New Roman" w:cs="Times New Roman"/>
          <w:lang w:val="en-US"/>
        </w:rPr>
        <w:t>untuk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mendapatkan</w:t>
      </w:r>
      <w:proofErr w:type="spellEnd"/>
      <w:r w:rsidR="00976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768D8">
        <w:rPr>
          <w:rFonts w:ascii="Times New Roman" w:hAnsi="Times New Roman" w:cs="Times New Roman"/>
          <w:lang w:val="en-US"/>
        </w:rPr>
        <w:t>persetujuan</w:t>
      </w:r>
      <w:proofErr w:type="spellEnd"/>
      <w:r w:rsidR="009768D8">
        <w:rPr>
          <w:rFonts w:ascii="Times New Roman" w:hAnsi="Times New Roman" w:cs="Times New Roman"/>
          <w:lang w:val="en-US"/>
        </w:rPr>
        <w:t>.</w:t>
      </w:r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Menurutn</w:t>
      </w:r>
      <w:r w:rsidR="00294D31">
        <w:rPr>
          <w:rFonts w:ascii="Times New Roman" w:hAnsi="Times New Roman" w:cs="Times New Roman"/>
          <w:lang w:val="en-US"/>
        </w:rPr>
        <w:t>ya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94D31">
        <w:rPr>
          <w:rFonts w:ascii="Times New Roman" w:hAnsi="Times New Roman" w:cs="Times New Roman"/>
          <w:lang w:val="en-US"/>
        </w:rPr>
        <w:t>ini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merupakan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kali </w:t>
      </w:r>
      <w:proofErr w:type="spellStart"/>
      <w:r w:rsidR="00294D31">
        <w:rPr>
          <w:rFonts w:ascii="Times New Roman" w:hAnsi="Times New Roman" w:cs="Times New Roman"/>
          <w:lang w:val="en-US"/>
        </w:rPr>
        <w:t>pertama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Pemprov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Babel </w:t>
      </w:r>
      <w:proofErr w:type="spellStart"/>
      <w:r w:rsidR="0020105F">
        <w:rPr>
          <w:rFonts w:ascii="Times New Roman" w:hAnsi="Times New Roman" w:cs="Times New Roman"/>
          <w:lang w:val="en-US"/>
        </w:rPr>
        <w:t>berupaya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mendapatkan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20105F">
        <w:rPr>
          <w:rFonts w:ascii="Times New Roman" w:hAnsi="Times New Roman" w:cs="Times New Roman"/>
          <w:lang w:val="en-US"/>
        </w:rPr>
        <w:t>dengan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cara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meminjam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ke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pihak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ketiga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0105F">
        <w:rPr>
          <w:rFonts w:ascii="Times New Roman" w:hAnsi="Times New Roman" w:cs="Times New Roman"/>
          <w:lang w:val="en-US"/>
        </w:rPr>
        <w:t>Sebelumnya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20105F">
        <w:rPr>
          <w:rFonts w:ascii="Times New Roman" w:hAnsi="Times New Roman" w:cs="Times New Roman"/>
          <w:lang w:val="en-US"/>
        </w:rPr>
        <w:t>pendanaan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hanya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diperoleh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dari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pendapatan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daerah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20105F">
        <w:rPr>
          <w:rFonts w:ascii="Times New Roman" w:hAnsi="Times New Roman" w:cs="Times New Roman"/>
          <w:lang w:val="en-US"/>
        </w:rPr>
        <w:t>perimbangan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dari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pemerintah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pusat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20105F">
        <w:rPr>
          <w:rFonts w:ascii="Times New Roman" w:hAnsi="Times New Roman" w:cs="Times New Roman"/>
          <w:lang w:val="en-US"/>
        </w:rPr>
        <w:t>Peminjaman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ini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baru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rencana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harus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mendapat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persetujuan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dari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DPRD </w:t>
      </w:r>
      <w:proofErr w:type="spellStart"/>
      <w:r w:rsidR="0020105F">
        <w:rPr>
          <w:rFonts w:ascii="Times New Roman" w:hAnsi="Times New Roman" w:cs="Times New Roman"/>
          <w:lang w:val="en-US"/>
        </w:rPr>
        <w:t>dan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Kemen</w:t>
      </w:r>
      <w:r w:rsidR="00294D31">
        <w:rPr>
          <w:rFonts w:ascii="Times New Roman" w:hAnsi="Times New Roman" w:cs="Times New Roman"/>
          <w:lang w:val="en-US"/>
        </w:rPr>
        <w:t>dagri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="00294D31">
        <w:rPr>
          <w:rFonts w:ascii="Times New Roman" w:hAnsi="Times New Roman" w:cs="Times New Roman"/>
          <w:lang w:val="en-US"/>
        </w:rPr>
        <w:t>Ia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tidak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memungkiri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aka</w:t>
      </w:r>
      <w:r w:rsidR="0020105F">
        <w:rPr>
          <w:rFonts w:ascii="Times New Roman" w:hAnsi="Times New Roman" w:cs="Times New Roman"/>
          <w:lang w:val="en-US"/>
        </w:rPr>
        <w:t>n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ada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konsekuensi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bagi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pemerintah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20105F">
        <w:rPr>
          <w:rFonts w:ascii="Times New Roman" w:hAnsi="Times New Roman" w:cs="Times New Roman"/>
          <w:lang w:val="en-US"/>
        </w:rPr>
        <w:t>melakukan</w:t>
      </w:r>
      <w:proofErr w:type="spellEnd"/>
      <w:r w:rsidR="002010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05F">
        <w:rPr>
          <w:rFonts w:ascii="Times New Roman" w:hAnsi="Times New Roman" w:cs="Times New Roman"/>
          <w:lang w:val="en-US"/>
        </w:rPr>
        <w:t>peminjaman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E3AF7">
        <w:rPr>
          <w:rFonts w:ascii="Times New Roman" w:hAnsi="Times New Roman" w:cs="Times New Roman"/>
          <w:lang w:val="en-US"/>
        </w:rPr>
        <w:t>misalnya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terkait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bunga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4E3AF7">
        <w:rPr>
          <w:rFonts w:ascii="Times New Roman" w:hAnsi="Times New Roman" w:cs="Times New Roman"/>
          <w:lang w:val="en-US"/>
        </w:rPr>
        <w:t>harus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dibayarkan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4E3AF7">
        <w:rPr>
          <w:rFonts w:ascii="Times New Roman" w:hAnsi="Times New Roman" w:cs="Times New Roman"/>
          <w:lang w:val="en-US"/>
        </w:rPr>
        <w:t>Lebih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lanjut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, Yan </w:t>
      </w:r>
      <w:proofErr w:type="spellStart"/>
      <w:r w:rsidR="004E3AF7">
        <w:rPr>
          <w:rFonts w:ascii="Times New Roman" w:hAnsi="Times New Roman" w:cs="Times New Roman"/>
          <w:lang w:val="en-US"/>
        </w:rPr>
        <w:t>menyebutkan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rencana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peminjaman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pada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pihak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ketiga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ini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jangan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sampai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lebih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banyak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kerugiannya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pada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E3AF7">
        <w:rPr>
          <w:rFonts w:ascii="Times New Roman" w:hAnsi="Times New Roman" w:cs="Times New Roman"/>
          <w:lang w:val="en-US"/>
        </w:rPr>
        <w:t>daerah</w:t>
      </w:r>
      <w:proofErr w:type="spellEnd"/>
      <w:r w:rsidR="004E3AF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C738BA">
        <w:rPr>
          <w:rFonts w:ascii="Times New Roman" w:hAnsi="Times New Roman" w:cs="Times New Roman"/>
          <w:lang w:val="en-US"/>
        </w:rPr>
        <w:t>Dirinya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tak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menampik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defisit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="00C738BA">
        <w:rPr>
          <w:rFonts w:ascii="Times New Roman" w:hAnsi="Times New Roman" w:cs="Times New Roman"/>
          <w:lang w:val="en-US"/>
        </w:rPr>
        <w:t>akan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terjadi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pada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2019 </w:t>
      </w:r>
      <w:proofErr w:type="spellStart"/>
      <w:r w:rsidR="00C738BA">
        <w:rPr>
          <w:rFonts w:ascii="Times New Roman" w:hAnsi="Times New Roman" w:cs="Times New Roman"/>
          <w:lang w:val="en-US"/>
        </w:rPr>
        <w:t>cukup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besar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738BA">
        <w:rPr>
          <w:rFonts w:ascii="Times New Roman" w:hAnsi="Times New Roman" w:cs="Times New Roman"/>
          <w:lang w:val="en-US"/>
        </w:rPr>
        <w:t>sehingga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diperlukan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adanya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upaya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pinjam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dana </w:t>
      </w:r>
      <w:proofErr w:type="spellStart"/>
      <w:r w:rsidR="00C738BA">
        <w:rPr>
          <w:rFonts w:ascii="Times New Roman" w:hAnsi="Times New Roman" w:cs="Times New Roman"/>
          <w:lang w:val="en-US"/>
        </w:rPr>
        <w:t>dari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pihak</w:t>
      </w:r>
      <w:proofErr w:type="spellEnd"/>
      <w:r w:rsidR="00C738B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38BA">
        <w:rPr>
          <w:rFonts w:ascii="Times New Roman" w:hAnsi="Times New Roman" w:cs="Times New Roman"/>
          <w:lang w:val="en-US"/>
        </w:rPr>
        <w:t>ketiga</w:t>
      </w:r>
      <w:proofErr w:type="spellEnd"/>
      <w:r w:rsidR="00C738BA">
        <w:rPr>
          <w:rFonts w:ascii="Times New Roman" w:hAnsi="Times New Roman" w:cs="Times New Roman"/>
          <w:lang w:val="en-US"/>
        </w:rPr>
        <w:t>.</w:t>
      </w:r>
    </w:p>
    <w:p w:rsidR="00294D31" w:rsidRDefault="00C738BA" w:rsidP="00294D31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Untuk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mendapatkan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agunan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jaminan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set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harus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kita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karena</w:t>
      </w:r>
      <w:proofErr w:type="spellEnd"/>
      <w:r>
        <w:rPr>
          <w:rFonts w:ascii="Times New Roman" w:hAnsi="Times New Roman" w:cs="Times New Roman"/>
          <w:lang w:val="en-US"/>
        </w:rPr>
        <w:t xml:space="preserve"> PT SMI </w:t>
      </w:r>
      <w:proofErr w:type="spellStart"/>
      <w:r>
        <w:rPr>
          <w:rFonts w:ascii="Times New Roman" w:hAnsi="Times New Roman" w:cs="Times New Roman"/>
          <w:lang w:val="en-US"/>
        </w:rPr>
        <w:t>dibawah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Kementerian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Keuangan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Kendati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agunan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namun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daerah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siap-siap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mengorbankan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pemangkasan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keuangan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pemerint</w:t>
      </w:r>
      <w:r w:rsidR="00294D31">
        <w:rPr>
          <w:rFonts w:ascii="Times New Roman" w:hAnsi="Times New Roman" w:cs="Times New Roman"/>
          <w:lang w:val="en-US"/>
        </w:rPr>
        <w:t>ah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pusat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untuk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melunasi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hutang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melalui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mekanisme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pemotongan</w:t>
      </w:r>
      <w:proofErr w:type="spellEnd"/>
      <w:r>
        <w:rPr>
          <w:rFonts w:ascii="Times New Roman" w:hAnsi="Times New Roman" w:cs="Times New Roman"/>
          <w:lang w:val="en-US"/>
        </w:rPr>
        <w:t xml:space="preserve"> dana </w:t>
      </w:r>
      <w:proofErr w:type="spellStart"/>
      <w:r>
        <w:rPr>
          <w:rFonts w:ascii="Times New Roman" w:hAnsi="Times New Roman" w:cs="Times New Roman"/>
          <w:lang w:val="en-US"/>
        </w:rPr>
        <w:t>bantuan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 w:rsidR="00294D31">
        <w:rPr>
          <w:rFonts w:ascii="Times New Roman" w:hAnsi="Times New Roman" w:cs="Times New Roman"/>
          <w:lang w:val="en-US"/>
        </w:rPr>
        <w:t>e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4D31">
        <w:rPr>
          <w:rFonts w:ascii="Times New Roman" w:hAnsi="Times New Roman" w:cs="Times New Roman"/>
          <w:lang w:val="en-US"/>
        </w:rPr>
        <w:t>daerah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="00294D31">
        <w:rPr>
          <w:rFonts w:ascii="Times New Roman" w:hAnsi="Times New Roman" w:cs="Times New Roman"/>
          <w:lang w:val="en-US"/>
        </w:rPr>
        <w:t>ujarnya</w:t>
      </w:r>
      <w:proofErr w:type="spellEnd"/>
      <w:r w:rsidR="00294D31">
        <w:rPr>
          <w:rFonts w:ascii="Times New Roman" w:hAnsi="Times New Roman" w:cs="Times New Roman"/>
          <w:lang w:val="en-US"/>
        </w:rPr>
        <w:t xml:space="preserve">. </w:t>
      </w:r>
    </w:p>
    <w:p w:rsidR="00294D31" w:rsidRDefault="00294D31" w:rsidP="00294D31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r w:rsidRPr="00294D31">
        <w:rPr>
          <w:rFonts w:ascii="Times New Roman" w:hAnsi="Times New Roman" w:cs="Times New Roman"/>
        </w:rPr>
        <w:lastRenderedPageBreak/>
        <w:t xml:space="preserve">Komisi I DPRD </w:t>
      </w:r>
      <w:r w:rsidR="006B3F78">
        <w:fldChar w:fldCharType="begin"/>
      </w:r>
      <w:r w:rsidR="006B3F78">
        <w:instrText xml:space="preserve"> HYPERLINK "http://bangka.tribunnews.com/tag/bangka-belitung" \o "Bangka Belitung" </w:instrText>
      </w:r>
      <w:r w:rsidR="006B3F78">
        <w:fldChar w:fldCharType="separate"/>
      </w:r>
      <w:r w:rsidRPr="00294D31">
        <w:rPr>
          <w:rStyle w:val="Hyperlink"/>
          <w:rFonts w:ascii="Times New Roman" w:hAnsi="Times New Roman" w:cs="Times New Roman"/>
          <w:color w:val="auto"/>
          <w:u w:val="none"/>
        </w:rPr>
        <w:t>Bangka Belitung</w:t>
      </w:r>
      <w:r w:rsidR="006B3F78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294D31">
        <w:rPr>
          <w:rFonts w:ascii="Times New Roman" w:hAnsi="Times New Roman" w:cs="Times New Roman"/>
        </w:rPr>
        <w:t xml:space="preserve"> belum menyetujui rencana pemerintah ingin berhutang Rp 400 Miliar ke PT SMI untuk menutupi defisit anggaran tahun 2019.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 xml:space="preserve">Ketua Komisi I </w:t>
      </w:r>
      <w:r w:rsidR="006B3F78">
        <w:fldChar w:fldCharType="begin"/>
      </w:r>
      <w:r w:rsidR="006B3F78">
        <w:instrText xml:space="preserve"> HYPERLINK "http://bangka.tribunnews.com/tag/dprd-babel" \o "DPRD Babel" </w:instrText>
      </w:r>
      <w:r w:rsidR="006B3F78">
        <w:fldChar w:fldCharType="separate"/>
      </w:r>
      <w:r w:rsidRPr="00294D31">
        <w:rPr>
          <w:rStyle w:val="Hyperlink"/>
          <w:rFonts w:ascii="Times New Roman" w:hAnsi="Times New Roman" w:cs="Times New Roman"/>
          <w:color w:val="auto"/>
          <w:u w:val="none"/>
        </w:rPr>
        <w:t>DPRD Babel</w:t>
      </w:r>
      <w:r w:rsidR="006B3F78">
        <w:rPr>
          <w:rStyle w:val="Hyperlink"/>
          <w:rFonts w:ascii="Times New Roman" w:hAnsi="Times New Roman" w:cs="Times New Roman"/>
          <w:color w:val="auto"/>
          <w:u w:val="none"/>
        </w:rPr>
        <w:fldChar w:fldCharType="end"/>
      </w:r>
      <w:r w:rsidRPr="00294D31">
        <w:rPr>
          <w:rFonts w:ascii="Times New Roman" w:hAnsi="Times New Roman" w:cs="Times New Roman"/>
        </w:rPr>
        <w:t>, Adet Mastur</w:t>
      </w:r>
      <w:r w:rsidR="00CF62F0">
        <w:rPr>
          <w:rFonts w:ascii="Times New Roman" w:hAnsi="Times New Roman" w:cs="Times New Roman"/>
          <w:lang w:val="en-ID"/>
        </w:rPr>
        <w:t>,</w:t>
      </w:r>
      <w:r w:rsidRPr="00294D31">
        <w:rPr>
          <w:rFonts w:ascii="Times New Roman" w:hAnsi="Times New Roman" w:cs="Times New Roman"/>
        </w:rPr>
        <w:t xml:space="preserve"> mengatakan mereka sudah melakukan rapat dengar pendapat (RDP) dengan Sekda, Bakuda dan Bappeda terkait rencana pemerintah hendak hutang Rp 400 miliar tersebut.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>Komisi I lanjut Adet akan mengkaji kembali rencana pemerintah daerah untuk berhutang.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>Mekanisme cara berhutang serta pembayarannya pun harus dipikirkan. Kemudian solusi menurutkan angka defisit dan menaikkan PAD juga harus dikaji secara mendalam.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>“Untuk teknisnya kita akan konsultasikan ke Kemenkeu dan Kemendagri. Bagaimana sistemnya berhutang, berapa bunganya, teknis pembayaran. Semuanya harus kita ketahui dulu, kita juga liha</w:t>
      </w:r>
      <w:r>
        <w:rPr>
          <w:rFonts w:ascii="Times New Roman" w:hAnsi="Times New Roman" w:cs="Times New Roman"/>
          <w:lang w:val="en-US"/>
        </w:rPr>
        <w:t>t</w:t>
      </w:r>
      <w:r w:rsidRPr="00294D31">
        <w:rPr>
          <w:rFonts w:ascii="Times New Roman" w:hAnsi="Times New Roman" w:cs="Times New Roman"/>
        </w:rPr>
        <w:t xml:space="preserve"> solusi lainnya untuk mengurangi defisit anggaran. Jangan sampai berhutang justru membebankan APBD kita,” jelas Adet Mastur.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738BA" w:rsidRDefault="00294D31" w:rsidP="00294D31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r w:rsidRPr="00294D31">
        <w:rPr>
          <w:rFonts w:ascii="Times New Roman" w:hAnsi="Times New Roman" w:cs="Times New Roman"/>
        </w:rPr>
        <w:t>“Selain itu pemerintah juga harus meningkatkan PAD. Kalau dari sektor pajak kami rasa sudah mentok, sulit untuk naik signifikan. Pemerintah harus mencari sektor lain yang bisa meningkatkan PAD,” kata Adet.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>Kemudian, pembiayaan serta belanja yang tak penting harus dipangkas secara signifikan. Termasuk tunjangan pegawai yang dinilai terlalu tinggi ditengah defisit anggaran yang dialami Pemprov Babel.</w:t>
      </w:r>
      <w:r>
        <w:rPr>
          <w:rFonts w:ascii="Times New Roman" w:hAnsi="Times New Roman" w:cs="Times New Roman"/>
          <w:lang w:val="en-US"/>
        </w:rPr>
        <w:t xml:space="preserve"> </w:t>
      </w:r>
      <w:r w:rsidRPr="00294D31">
        <w:rPr>
          <w:rFonts w:ascii="Times New Roman" w:hAnsi="Times New Roman" w:cs="Times New Roman"/>
        </w:rPr>
        <w:t>“Untuk TPP nanti tidak ada lagi. Tapi nanti digunakan sistem lain yang lebih adil. Berdasarkan beban kerja. Saat ini pemerintah masih menggodok sistemnya agar bisa digunakan,” jelas Adet.</w:t>
      </w:r>
    </w:p>
    <w:p w:rsidR="00816B2C" w:rsidRPr="001B4373" w:rsidRDefault="008B69F0" w:rsidP="001B437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D25D0" w:rsidRPr="00B07D2D" w:rsidRDefault="005D25D0" w:rsidP="00B07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07D2D">
        <w:rPr>
          <w:rFonts w:ascii="Times New Roman" w:eastAsia="Times New Roman" w:hAnsi="Times New Roman" w:cs="Times New Roman"/>
          <w:b/>
        </w:rPr>
        <w:t>Sumber Berita:</w:t>
      </w:r>
    </w:p>
    <w:p w:rsidR="005D25D0" w:rsidRDefault="001B4373" w:rsidP="00B07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Bangka</w:t>
      </w:r>
      <w:r w:rsidR="003B0215" w:rsidRPr="00B07D2D">
        <w:rPr>
          <w:rFonts w:ascii="Times New Roman" w:eastAsia="Times New Roman" w:hAnsi="Times New Roman" w:cs="Times New Roman"/>
        </w:rPr>
        <w:t xml:space="preserve"> Pos</w:t>
      </w:r>
      <w:r w:rsidR="005D25D0" w:rsidRPr="00B07D2D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Pemprov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Minta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Rp446 M</w:t>
      </w:r>
      <w:r w:rsidR="00CD5840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02</w:t>
      </w:r>
      <w:r w:rsidR="00CD584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en-US"/>
        </w:rPr>
        <w:t>08</w:t>
      </w:r>
      <w:r w:rsidR="00CD5840">
        <w:rPr>
          <w:rFonts w:ascii="Times New Roman" w:eastAsia="Times New Roman" w:hAnsi="Times New Roman" w:cs="Times New Roman"/>
        </w:rPr>
        <w:t>/201</w:t>
      </w:r>
      <w:r w:rsidR="00CD5840">
        <w:rPr>
          <w:rFonts w:ascii="Times New Roman" w:eastAsia="Times New Roman" w:hAnsi="Times New Roman" w:cs="Times New Roman"/>
          <w:lang w:val="en-US"/>
        </w:rPr>
        <w:t>8</w:t>
      </w:r>
      <w:r w:rsidR="005D25D0" w:rsidRPr="00B07D2D">
        <w:rPr>
          <w:rFonts w:ascii="Times New Roman" w:eastAsia="Times New Roman" w:hAnsi="Times New Roman" w:cs="Times New Roman"/>
        </w:rPr>
        <w:t xml:space="preserve"> </w:t>
      </w:r>
    </w:p>
    <w:p w:rsidR="007B7F34" w:rsidRPr="007B7F34" w:rsidRDefault="007B7F34" w:rsidP="00B07D2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Bangkapos.com, DPRD Babel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Belum</w:t>
      </w:r>
      <w:proofErr w:type="spellEnd"/>
      <w:r w:rsidR="00CF62F0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Setuju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Pemprov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Hutang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SMI,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Sarankan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Pangkas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>
        <w:rPr>
          <w:rFonts w:ascii="Times New Roman" w:eastAsia="Times New Roman" w:hAnsi="Times New Roman" w:cs="Times New Roman"/>
          <w:lang w:val="en-US"/>
        </w:rPr>
        <w:t>, 01/08/2018</w:t>
      </w:r>
    </w:p>
    <w:p w:rsidR="005D25D0" w:rsidRPr="00B07D2D" w:rsidRDefault="005D25D0" w:rsidP="00B07D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23227" w:rsidRPr="002717CF" w:rsidRDefault="005D25D0" w:rsidP="00B07D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7D2D">
        <w:rPr>
          <w:rFonts w:ascii="Times New Roman" w:eastAsia="Times New Roman" w:hAnsi="Times New Roman" w:cs="Times New Roman"/>
          <w:b/>
        </w:rPr>
        <w:t>Catatan:</w:t>
      </w:r>
    </w:p>
    <w:p w:rsidR="009D123F" w:rsidRPr="009D123F" w:rsidRDefault="009D123F" w:rsidP="00FA5843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Kebijakan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Umum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(KUA)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Prioritas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Plafon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Sementara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(PPAS)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Menteri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Negeri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13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2006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Pedoman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Pengelolaan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sebagaimana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telah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diubah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D21EC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Menteri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59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2007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dokumen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anggaran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dibuat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oleh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Sekretaris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disampaikan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Kepala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sebagai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Pedoman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E7797A">
        <w:rPr>
          <w:rFonts w:ascii="Times New Roman" w:eastAsia="Times New Roman" w:hAnsi="Times New Roman" w:cs="Times New Roman"/>
          <w:lang w:val="en-US"/>
        </w:rPr>
        <w:t>penyusunan</w:t>
      </w:r>
      <w:proofErr w:type="spellEnd"/>
      <w:r w:rsidR="00E7797A">
        <w:rPr>
          <w:rFonts w:ascii="Times New Roman" w:eastAsia="Times New Roman" w:hAnsi="Times New Roman" w:cs="Times New Roman"/>
          <w:lang w:val="en-US"/>
        </w:rPr>
        <w:t xml:space="preserve"> APBD.</w:t>
      </w:r>
    </w:p>
    <w:p w:rsidR="003C2400" w:rsidRPr="000B3821" w:rsidRDefault="00FA5843" w:rsidP="00FA5843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 w:rsidRPr="000B3821"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 w:rsidRPr="000B3821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Pr="000B3821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semua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transaksi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mengakibatkan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menerima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sejumlah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uang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menerima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manfaat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bernilai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uang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pihak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lain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sehingga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dibebani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kewajiban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membayar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kembali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1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Menteri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45/PMK.02/2006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1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30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2011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0B3821"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 w:rsidR="000B3821">
        <w:rPr>
          <w:rFonts w:ascii="Times New Roman" w:eastAsia="Times New Roman" w:hAnsi="Times New Roman" w:cs="Times New Roman"/>
          <w:lang w:val="en-US"/>
        </w:rPr>
        <w:t xml:space="preserve"> Daerah).</w:t>
      </w:r>
    </w:p>
    <w:p w:rsidR="000B3821" w:rsidRPr="000B3821" w:rsidRDefault="000B3821" w:rsidP="00FA5843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Menurut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(1)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(2) PP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2011,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melakukan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harus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merupakan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inisiatif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melaksanakan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kewenangan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sesuai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ketentuan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peraturan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perundang-undangan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0B3821" w:rsidRPr="000B3821" w:rsidRDefault="000B3821" w:rsidP="000B3821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(3)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dijelaskan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bahwa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merupakan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795399">
        <w:rPr>
          <w:rFonts w:ascii="Times New Roman" w:eastAsia="Times New Roman" w:hAnsi="Times New Roman" w:cs="Times New Roman"/>
          <w:lang w:val="en-US"/>
        </w:rPr>
        <w:t>alternatif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pendanaan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APBD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digunakan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menutup</w:t>
      </w:r>
      <w:proofErr w:type="spellEnd"/>
      <w:r>
        <w:rPr>
          <w:rFonts w:ascii="Times New Roman" w:eastAsia="Times New Roman" w:hAnsi="Times New Roman" w:cs="Times New Roman"/>
          <w:lang w:val="en-US"/>
        </w:rPr>
        <w:t>:</w:t>
      </w:r>
    </w:p>
    <w:p w:rsidR="000B3821" w:rsidRPr="000B3821" w:rsidRDefault="000B3821" w:rsidP="000B382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Defisit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APBD</w:t>
      </w:r>
      <w:r w:rsidR="009D123F">
        <w:rPr>
          <w:rStyle w:val="EndnoteReference"/>
          <w:rFonts w:ascii="Times New Roman" w:eastAsia="Times New Roman" w:hAnsi="Times New Roman" w:cs="Times New Roman"/>
          <w:lang w:val="en-US"/>
        </w:rPr>
        <w:endnoteReference w:id="1"/>
      </w:r>
      <w:r>
        <w:rPr>
          <w:rFonts w:ascii="Times New Roman" w:eastAsia="Times New Roman" w:hAnsi="Times New Roman" w:cs="Times New Roman"/>
          <w:lang w:val="en-US"/>
        </w:rPr>
        <w:t>;</w:t>
      </w:r>
    </w:p>
    <w:p w:rsidR="000B3821" w:rsidRPr="000B3821" w:rsidRDefault="000B3821" w:rsidP="000B382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Pengeluaran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pembiayaan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</w:p>
    <w:p w:rsidR="000B3821" w:rsidRPr="000B3821" w:rsidRDefault="000B3821" w:rsidP="000B382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Kekurangan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arus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kas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0B3821" w:rsidRPr="000B3821" w:rsidRDefault="000B3821" w:rsidP="000B3821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bersumber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:rsidR="000B3821" w:rsidRPr="000B3821" w:rsidRDefault="000B3821" w:rsidP="000B382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0B3821" w:rsidRPr="000B3821" w:rsidRDefault="000B3821" w:rsidP="000B382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lain;</w:t>
      </w:r>
    </w:p>
    <w:p w:rsidR="000B3821" w:rsidRPr="000B3821" w:rsidRDefault="000B3821" w:rsidP="000B382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Lembaga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bank;</w:t>
      </w:r>
    </w:p>
    <w:p w:rsidR="000B3821" w:rsidRPr="000B3821" w:rsidRDefault="000B3821" w:rsidP="000B382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Lembaga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bank;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</w:p>
    <w:p w:rsidR="000B3821" w:rsidRPr="000B3821" w:rsidRDefault="000B3821" w:rsidP="000B382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Masyarakat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0B3821" w:rsidRPr="000B3821" w:rsidRDefault="000B3821" w:rsidP="000B382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ayat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(1) PP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2011.</w:t>
      </w:r>
    </w:p>
    <w:p w:rsidR="003A57C3" w:rsidRPr="003A57C3" w:rsidRDefault="00795399" w:rsidP="000B3821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Sebelum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mengajukan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usulan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Menengah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Panjang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calon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pemberi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gubernur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harus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menyampaikan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rencana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Menengah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Panjang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Menteri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Negeri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mendapat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pertimbangan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3A57C3">
        <w:rPr>
          <w:rFonts w:ascii="Times New Roman" w:eastAsia="Times New Roman" w:hAnsi="Times New Roman" w:cs="Times New Roman"/>
          <w:lang w:val="en-US"/>
        </w:rPr>
        <w:t>Penyampaian</w:t>
      </w:r>
      <w:proofErr w:type="spellEnd"/>
      <w:r w:rsid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A57C3">
        <w:rPr>
          <w:rFonts w:ascii="Times New Roman" w:eastAsia="Times New Roman" w:hAnsi="Times New Roman" w:cs="Times New Roman"/>
          <w:lang w:val="en-US"/>
        </w:rPr>
        <w:t>Usulan</w:t>
      </w:r>
      <w:proofErr w:type="spellEnd"/>
      <w:r w:rsid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A57C3">
        <w:rPr>
          <w:rFonts w:ascii="Times New Roman" w:eastAsia="Times New Roman" w:hAnsi="Times New Roman" w:cs="Times New Roman"/>
          <w:lang w:val="en-US"/>
        </w:rPr>
        <w:t>tersebut</w:t>
      </w:r>
      <w:proofErr w:type="spellEnd"/>
      <w:r w:rsid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A57C3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3A57C3">
        <w:rPr>
          <w:rFonts w:ascii="Times New Roman" w:eastAsia="Times New Roman" w:hAnsi="Times New Roman" w:cs="Times New Roman"/>
          <w:lang w:val="en-US"/>
        </w:rPr>
        <w:t>melampirkan</w:t>
      </w:r>
      <w:proofErr w:type="spellEnd"/>
      <w:r w:rsidR="003A57C3">
        <w:rPr>
          <w:rFonts w:ascii="Times New Roman" w:eastAsia="Times New Roman" w:hAnsi="Times New Roman" w:cs="Times New Roman"/>
          <w:lang w:val="en-US"/>
        </w:rPr>
        <w:t>: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Persetujuan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Dewan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Perwakilan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Rakyat Daerah;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 xml:space="preserve">Salinan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berita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acara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pelantikan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gubernur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bupati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walikota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Pernyataan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mempunyai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tunggakan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atas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pengembalian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berasal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Kerangka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acuan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kegiatan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Perhitungan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rasio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kemampuan</w:t>
      </w:r>
      <w:proofErr w:type="spellEnd"/>
      <w:r w:rsidR="00D21EC8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en-US"/>
        </w:rPr>
        <w:t>uangan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daerah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mengembalikan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Pemerintah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selama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tiga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terakhir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Rancangan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APBD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berkenaan</w:t>
      </w:r>
      <w:proofErr w:type="spellEnd"/>
      <w:r>
        <w:rPr>
          <w:rFonts w:ascii="Times New Roman" w:eastAsia="Times New Roman" w:hAnsi="Times New Roman" w:cs="Times New Roman"/>
          <w:lang w:val="en-US"/>
        </w:rPr>
        <w:t>;</w:t>
      </w:r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Perbandingan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sisa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ditambah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jumlah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akan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ditarik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tidak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melebihi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75% (</w:t>
      </w:r>
      <w:proofErr w:type="spellStart"/>
      <w:r>
        <w:rPr>
          <w:rFonts w:ascii="Times New Roman" w:eastAsia="Times New Roman" w:hAnsi="Times New Roman" w:cs="Times New Roman"/>
          <w:lang w:val="en-US"/>
        </w:rPr>
        <w:t>tujuh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puluh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lima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persen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jumlah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penerimaan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umum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APBD </w:t>
      </w:r>
      <w:proofErr w:type="spellStart"/>
      <w:r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sebelumnya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dan</w:t>
      </w:r>
      <w:proofErr w:type="spellEnd"/>
    </w:p>
    <w:p w:rsidR="003A57C3" w:rsidRPr="003A57C3" w:rsidRDefault="003A57C3" w:rsidP="003A57C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Rencana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pinjaman</w:t>
      </w:r>
      <w:proofErr w:type="spellEnd"/>
      <w:r>
        <w:rPr>
          <w:rFonts w:ascii="Times New Roman" w:eastAsia="Times New Roman" w:hAnsi="Times New Roman" w:cs="Times New Roman"/>
          <w:lang w:val="en-US"/>
        </w:rPr>
        <w:t>.</w:t>
      </w:r>
    </w:p>
    <w:p w:rsidR="000B3821" w:rsidRDefault="00795399" w:rsidP="003A5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en-US"/>
        </w:rPr>
      </w:pPr>
      <w:r w:rsidRPr="003A57C3">
        <w:rPr>
          <w:rFonts w:ascii="Times New Roman" w:eastAsia="Times New Roman" w:hAnsi="Times New Roman" w:cs="Times New Roman"/>
          <w:lang w:val="en-US"/>
        </w:rPr>
        <w:t xml:space="preserve">Hal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sesuai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Pasal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35 PP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Nomor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30 </w:t>
      </w:r>
      <w:proofErr w:type="spellStart"/>
      <w:r w:rsidRPr="003A57C3">
        <w:rPr>
          <w:rFonts w:ascii="Times New Roman" w:eastAsia="Times New Roman" w:hAnsi="Times New Roman" w:cs="Times New Roman"/>
          <w:lang w:val="en-US"/>
        </w:rPr>
        <w:t>Tahun</w:t>
      </w:r>
      <w:proofErr w:type="spellEnd"/>
      <w:r w:rsidRPr="003A57C3">
        <w:rPr>
          <w:rFonts w:ascii="Times New Roman" w:eastAsia="Times New Roman" w:hAnsi="Times New Roman" w:cs="Times New Roman"/>
          <w:lang w:val="en-US"/>
        </w:rPr>
        <w:t xml:space="preserve"> 2011.</w:t>
      </w:r>
    </w:p>
    <w:p w:rsidR="00A875C3" w:rsidRPr="003A57C3" w:rsidRDefault="00A875C3" w:rsidP="003A57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sectPr w:rsidR="00A875C3" w:rsidRPr="003A57C3" w:rsidSect="005D25D0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78" w:rsidRDefault="006B3F78" w:rsidP="00834876">
      <w:pPr>
        <w:spacing w:after="0" w:line="240" w:lineRule="auto"/>
      </w:pPr>
      <w:r>
        <w:separator/>
      </w:r>
    </w:p>
  </w:endnote>
  <w:endnote w:type="continuationSeparator" w:id="0">
    <w:p w:rsidR="006B3F78" w:rsidRDefault="006B3F78" w:rsidP="00834876">
      <w:pPr>
        <w:spacing w:after="0" w:line="240" w:lineRule="auto"/>
      </w:pPr>
      <w:r>
        <w:continuationSeparator/>
      </w:r>
    </w:p>
  </w:endnote>
  <w:endnote w:id="1">
    <w:p w:rsidR="009D123F" w:rsidRPr="009D123F" w:rsidRDefault="009D123F" w:rsidP="00A875C3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APBD </w:t>
      </w:r>
      <w:proofErr w:type="spellStart"/>
      <w:r>
        <w:rPr>
          <w:lang w:val="en-US"/>
        </w:rPr>
        <w:t>suatu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 w:rsidR="00E7797A">
        <w:rPr>
          <w:lang w:val="en-US"/>
        </w:rPr>
        <w:t>defis</w:t>
      </w:r>
      <w:r>
        <w:rPr>
          <w:lang w:val="en-US"/>
        </w:rPr>
        <w:t>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kesejahteraan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>. (</w:t>
      </w:r>
      <w:proofErr w:type="spellStart"/>
      <w:r>
        <w:rPr>
          <w:lang w:val="en-US"/>
        </w:rPr>
        <w:t>Pasal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Permenkeu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45/PMK.02/2006)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78" w:rsidRDefault="006B3F78" w:rsidP="00834876">
      <w:pPr>
        <w:spacing w:after="0" w:line="240" w:lineRule="auto"/>
      </w:pPr>
      <w:r>
        <w:separator/>
      </w:r>
    </w:p>
  </w:footnote>
  <w:footnote w:type="continuationSeparator" w:id="0">
    <w:p w:rsidR="006B3F78" w:rsidRDefault="006B3F78" w:rsidP="0083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AE"/>
    <w:multiLevelType w:val="hybridMultilevel"/>
    <w:tmpl w:val="271A897A"/>
    <w:lvl w:ilvl="0" w:tplc="AFCA73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B4568"/>
    <w:multiLevelType w:val="hybridMultilevel"/>
    <w:tmpl w:val="FDCE8A4C"/>
    <w:lvl w:ilvl="0" w:tplc="A5567AF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1E233B"/>
    <w:multiLevelType w:val="hybridMultilevel"/>
    <w:tmpl w:val="66089E14"/>
    <w:lvl w:ilvl="0" w:tplc="AB94F0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571C00"/>
    <w:multiLevelType w:val="hybridMultilevel"/>
    <w:tmpl w:val="F7D409EE"/>
    <w:lvl w:ilvl="0" w:tplc="630421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6A3AB4"/>
    <w:multiLevelType w:val="hybridMultilevel"/>
    <w:tmpl w:val="02B8C5FE"/>
    <w:lvl w:ilvl="0" w:tplc="F61EA5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80065A"/>
    <w:multiLevelType w:val="hybridMultilevel"/>
    <w:tmpl w:val="9DA2D7CC"/>
    <w:lvl w:ilvl="0" w:tplc="4C68B2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2C310B"/>
    <w:multiLevelType w:val="hybridMultilevel"/>
    <w:tmpl w:val="C4E0553C"/>
    <w:lvl w:ilvl="0" w:tplc="CCE2848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61544B"/>
    <w:multiLevelType w:val="hybridMultilevel"/>
    <w:tmpl w:val="CA2A2C76"/>
    <w:lvl w:ilvl="0" w:tplc="E5DCDE9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0B556FB7"/>
    <w:multiLevelType w:val="hybridMultilevel"/>
    <w:tmpl w:val="55B67756"/>
    <w:lvl w:ilvl="0" w:tplc="579C73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6B3004"/>
    <w:multiLevelType w:val="hybridMultilevel"/>
    <w:tmpl w:val="B824E540"/>
    <w:lvl w:ilvl="0" w:tplc="D1E4C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E5A36A8"/>
    <w:multiLevelType w:val="hybridMultilevel"/>
    <w:tmpl w:val="8FB8F552"/>
    <w:lvl w:ilvl="0" w:tplc="EE5CC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F54461"/>
    <w:multiLevelType w:val="hybridMultilevel"/>
    <w:tmpl w:val="DA9E733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4CE4CAD"/>
    <w:multiLevelType w:val="hybridMultilevel"/>
    <w:tmpl w:val="C3204DF4"/>
    <w:lvl w:ilvl="0" w:tplc="F314F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FC6F74"/>
    <w:multiLevelType w:val="hybridMultilevel"/>
    <w:tmpl w:val="68C0F828"/>
    <w:lvl w:ilvl="0" w:tplc="2DB25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78D3551"/>
    <w:multiLevelType w:val="hybridMultilevel"/>
    <w:tmpl w:val="A84E2560"/>
    <w:lvl w:ilvl="0" w:tplc="B10CA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CA4EC7"/>
    <w:multiLevelType w:val="hybridMultilevel"/>
    <w:tmpl w:val="E8464860"/>
    <w:lvl w:ilvl="0" w:tplc="1B40E1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CE2EBC"/>
    <w:multiLevelType w:val="hybridMultilevel"/>
    <w:tmpl w:val="DB469B7C"/>
    <w:lvl w:ilvl="0" w:tplc="289063BE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21A03243"/>
    <w:multiLevelType w:val="hybridMultilevel"/>
    <w:tmpl w:val="2630818A"/>
    <w:lvl w:ilvl="0" w:tplc="05306FE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1D0591D"/>
    <w:multiLevelType w:val="hybridMultilevel"/>
    <w:tmpl w:val="E8FA558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401781F"/>
    <w:multiLevelType w:val="hybridMultilevel"/>
    <w:tmpl w:val="83781072"/>
    <w:lvl w:ilvl="0" w:tplc="19F2DB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45762AB"/>
    <w:multiLevelType w:val="hybridMultilevel"/>
    <w:tmpl w:val="C1A42D5E"/>
    <w:lvl w:ilvl="0" w:tplc="89060F5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32813957"/>
    <w:multiLevelType w:val="hybridMultilevel"/>
    <w:tmpl w:val="78420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400A7"/>
    <w:multiLevelType w:val="hybridMultilevel"/>
    <w:tmpl w:val="75F2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97330"/>
    <w:multiLevelType w:val="hybridMultilevel"/>
    <w:tmpl w:val="9A86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4BCF"/>
    <w:multiLevelType w:val="hybridMultilevel"/>
    <w:tmpl w:val="A57E46F6"/>
    <w:lvl w:ilvl="0" w:tplc="3CEA2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630781"/>
    <w:multiLevelType w:val="hybridMultilevel"/>
    <w:tmpl w:val="D2B60A78"/>
    <w:lvl w:ilvl="0" w:tplc="DC183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DE74A6"/>
    <w:multiLevelType w:val="hybridMultilevel"/>
    <w:tmpl w:val="56125E2C"/>
    <w:lvl w:ilvl="0" w:tplc="7A98B4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8336E1"/>
    <w:multiLevelType w:val="hybridMultilevel"/>
    <w:tmpl w:val="8CA61C92"/>
    <w:lvl w:ilvl="0" w:tplc="014E6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8000B"/>
    <w:multiLevelType w:val="hybridMultilevel"/>
    <w:tmpl w:val="C15443A2"/>
    <w:lvl w:ilvl="0" w:tplc="12C0D6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34714B"/>
    <w:multiLevelType w:val="hybridMultilevel"/>
    <w:tmpl w:val="4B7C217C"/>
    <w:lvl w:ilvl="0" w:tplc="E78C63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C677B0"/>
    <w:multiLevelType w:val="hybridMultilevel"/>
    <w:tmpl w:val="4086E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7066E"/>
    <w:multiLevelType w:val="hybridMultilevel"/>
    <w:tmpl w:val="692E81B6"/>
    <w:lvl w:ilvl="0" w:tplc="C3AC18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FE0CF1"/>
    <w:multiLevelType w:val="hybridMultilevel"/>
    <w:tmpl w:val="3E940EBA"/>
    <w:lvl w:ilvl="0" w:tplc="EE98E36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8425034"/>
    <w:multiLevelType w:val="hybridMultilevel"/>
    <w:tmpl w:val="85B63CA6"/>
    <w:lvl w:ilvl="0" w:tplc="0DA48E1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EE2B5D"/>
    <w:multiLevelType w:val="hybridMultilevel"/>
    <w:tmpl w:val="C562D9A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7090E"/>
    <w:multiLevelType w:val="hybridMultilevel"/>
    <w:tmpl w:val="3AAAE0BE"/>
    <w:lvl w:ilvl="0" w:tplc="014E67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E839F6"/>
    <w:multiLevelType w:val="hybridMultilevel"/>
    <w:tmpl w:val="3C2827C4"/>
    <w:lvl w:ilvl="0" w:tplc="01C420F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15"/>
  </w:num>
  <w:num w:numId="3">
    <w:abstractNumId w:val="2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20"/>
  </w:num>
  <w:num w:numId="9">
    <w:abstractNumId w:val="8"/>
  </w:num>
  <w:num w:numId="10">
    <w:abstractNumId w:val="2"/>
  </w:num>
  <w:num w:numId="11">
    <w:abstractNumId w:val="32"/>
  </w:num>
  <w:num w:numId="12">
    <w:abstractNumId w:val="17"/>
  </w:num>
  <w:num w:numId="13">
    <w:abstractNumId w:val="31"/>
  </w:num>
  <w:num w:numId="14">
    <w:abstractNumId w:val="12"/>
  </w:num>
  <w:num w:numId="15">
    <w:abstractNumId w:val="25"/>
  </w:num>
  <w:num w:numId="16">
    <w:abstractNumId w:val="36"/>
  </w:num>
  <w:num w:numId="17">
    <w:abstractNumId w:val="0"/>
  </w:num>
  <w:num w:numId="18">
    <w:abstractNumId w:val="24"/>
  </w:num>
  <w:num w:numId="19">
    <w:abstractNumId w:val="35"/>
  </w:num>
  <w:num w:numId="20">
    <w:abstractNumId w:val="27"/>
  </w:num>
  <w:num w:numId="21">
    <w:abstractNumId w:val="33"/>
  </w:num>
  <w:num w:numId="22">
    <w:abstractNumId w:val="13"/>
  </w:num>
  <w:num w:numId="23">
    <w:abstractNumId w:val="28"/>
  </w:num>
  <w:num w:numId="24">
    <w:abstractNumId w:val="5"/>
  </w:num>
  <w:num w:numId="25">
    <w:abstractNumId w:val="9"/>
  </w:num>
  <w:num w:numId="26">
    <w:abstractNumId w:val="19"/>
  </w:num>
  <w:num w:numId="27">
    <w:abstractNumId w:val="6"/>
  </w:num>
  <w:num w:numId="28">
    <w:abstractNumId w:val="18"/>
  </w:num>
  <w:num w:numId="29">
    <w:abstractNumId w:val="1"/>
  </w:num>
  <w:num w:numId="30">
    <w:abstractNumId w:val="14"/>
  </w:num>
  <w:num w:numId="31">
    <w:abstractNumId w:val="23"/>
  </w:num>
  <w:num w:numId="32">
    <w:abstractNumId w:val="10"/>
  </w:num>
  <w:num w:numId="33">
    <w:abstractNumId w:val="26"/>
  </w:num>
  <w:num w:numId="34">
    <w:abstractNumId w:val="11"/>
  </w:num>
  <w:num w:numId="35">
    <w:abstractNumId w:val="22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B0"/>
    <w:rsid w:val="00010279"/>
    <w:rsid w:val="000412AB"/>
    <w:rsid w:val="00046203"/>
    <w:rsid w:val="00050372"/>
    <w:rsid w:val="0005337F"/>
    <w:rsid w:val="00073C4A"/>
    <w:rsid w:val="00097FCF"/>
    <w:rsid w:val="000B3821"/>
    <w:rsid w:val="000C3697"/>
    <w:rsid w:val="000D191B"/>
    <w:rsid w:val="000D7431"/>
    <w:rsid w:val="000F5E62"/>
    <w:rsid w:val="00115766"/>
    <w:rsid w:val="001629D5"/>
    <w:rsid w:val="001676E0"/>
    <w:rsid w:val="001B28AA"/>
    <w:rsid w:val="001B2E14"/>
    <w:rsid w:val="001B4373"/>
    <w:rsid w:val="001B7F74"/>
    <w:rsid w:val="001C490C"/>
    <w:rsid w:val="001C6BAE"/>
    <w:rsid w:val="001D2F5E"/>
    <w:rsid w:val="001D726D"/>
    <w:rsid w:val="0020105F"/>
    <w:rsid w:val="00223227"/>
    <w:rsid w:val="0023561B"/>
    <w:rsid w:val="00236145"/>
    <w:rsid w:val="002717CF"/>
    <w:rsid w:val="00290705"/>
    <w:rsid w:val="00294D31"/>
    <w:rsid w:val="002B6AD6"/>
    <w:rsid w:val="002E1B42"/>
    <w:rsid w:val="003160C1"/>
    <w:rsid w:val="00317FD8"/>
    <w:rsid w:val="0034235F"/>
    <w:rsid w:val="00343871"/>
    <w:rsid w:val="003877D0"/>
    <w:rsid w:val="003A57C3"/>
    <w:rsid w:val="003B0215"/>
    <w:rsid w:val="003C2400"/>
    <w:rsid w:val="00405A63"/>
    <w:rsid w:val="0043217E"/>
    <w:rsid w:val="00452BB6"/>
    <w:rsid w:val="00453094"/>
    <w:rsid w:val="00457A92"/>
    <w:rsid w:val="004647C5"/>
    <w:rsid w:val="00467229"/>
    <w:rsid w:val="00493917"/>
    <w:rsid w:val="00493918"/>
    <w:rsid w:val="004C2040"/>
    <w:rsid w:val="004C4843"/>
    <w:rsid w:val="004E0C19"/>
    <w:rsid w:val="004E1DEF"/>
    <w:rsid w:val="004E3AF7"/>
    <w:rsid w:val="00511878"/>
    <w:rsid w:val="005326E8"/>
    <w:rsid w:val="00545E80"/>
    <w:rsid w:val="00563248"/>
    <w:rsid w:val="00564EBD"/>
    <w:rsid w:val="005A4B02"/>
    <w:rsid w:val="005A7285"/>
    <w:rsid w:val="005B26FB"/>
    <w:rsid w:val="005D25D0"/>
    <w:rsid w:val="00602C7C"/>
    <w:rsid w:val="0060380D"/>
    <w:rsid w:val="00640762"/>
    <w:rsid w:val="006843B0"/>
    <w:rsid w:val="00685D2D"/>
    <w:rsid w:val="00686643"/>
    <w:rsid w:val="00693905"/>
    <w:rsid w:val="006B3F78"/>
    <w:rsid w:val="007143F0"/>
    <w:rsid w:val="00730D0B"/>
    <w:rsid w:val="007365AE"/>
    <w:rsid w:val="00736E00"/>
    <w:rsid w:val="00744377"/>
    <w:rsid w:val="00764E13"/>
    <w:rsid w:val="00795399"/>
    <w:rsid w:val="00796AE0"/>
    <w:rsid w:val="007A72F5"/>
    <w:rsid w:val="007B7F34"/>
    <w:rsid w:val="007E3C5B"/>
    <w:rsid w:val="007E61C8"/>
    <w:rsid w:val="00816B2C"/>
    <w:rsid w:val="00825A6A"/>
    <w:rsid w:val="00834876"/>
    <w:rsid w:val="00856601"/>
    <w:rsid w:val="00861B9F"/>
    <w:rsid w:val="00875A3B"/>
    <w:rsid w:val="0087754B"/>
    <w:rsid w:val="008935AC"/>
    <w:rsid w:val="008B69F0"/>
    <w:rsid w:val="008C19C8"/>
    <w:rsid w:val="008C4742"/>
    <w:rsid w:val="008F6C16"/>
    <w:rsid w:val="00935AA3"/>
    <w:rsid w:val="0094088A"/>
    <w:rsid w:val="00947360"/>
    <w:rsid w:val="00963A7C"/>
    <w:rsid w:val="009768D8"/>
    <w:rsid w:val="009A5847"/>
    <w:rsid w:val="009B06B9"/>
    <w:rsid w:val="009B0B84"/>
    <w:rsid w:val="009B7C89"/>
    <w:rsid w:val="009D123F"/>
    <w:rsid w:val="00A33E7B"/>
    <w:rsid w:val="00A435BE"/>
    <w:rsid w:val="00A55133"/>
    <w:rsid w:val="00A75B70"/>
    <w:rsid w:val="00A875C3"/>
    <w:rsid w:val="00AA2E3E"/>
    <w:rsid w:val="00B07D2D"/>
    <w:rsid w:val="00B27CDD"/>
    <w:rsid w:val="00B8558F"/>
    <w:rsid w:val="00BC4A61"/>
    <w:rsid w:val="00BE3DD7"/>
    <w:rsid w:val="00C07FAC"/>
    <w:rsid w:val="00C33E4D"/>
    <w:rsid w:val="00C738BA"/>
    <w:rsid w:val="00C75189"/>
    <w:rsid w:val="00C75EC0"/>
    <w:rsid w:val="00C8455A"/>
    <w:rsid w:val="00CB6ED2"/>
    <w:rsid w:val="00CC2C7F"/>
    <w:rsid w:val="00CD3F43"/>
    <w:rsid w:val="00CD5840"/>
    <w:rsid w:val="00CF62F0"/>
    <w:rsid w:val="00D17424"/>
    <w:rsid w:val="00D21EC8"/>
    <w:rsid w:val="00D362EC"/>
    <w:rsid w:val="00D40D0C"/>
    <w:rsid w:val="00D539F2"/>
    <w:rsid w:val="00D802A7"/>
    <w:rsid w:val="00D91DE5"/>
    <w:rsid w:val="00DA6279"/>
    <w:rsid w:val="00DB520A"/>
    <w:rsid w:val="00DB6D46"/>
    <w:rsid w:val="00DC3078"/>
    <w:rsid w:val="00DD1D8E"/>
    <w:rsid w:val="00DE5D70"/>
    <w:rsid w:val="00DF3300"/>
    <w:rsid w:val="00DF54DC"/>
    <w:rsid w:val="00DF7300"/>
    <w:rsid w:val="00E03D39"/>
    <w:rsid w:val="00E070F2"/>
    <w:rsid w:val="00E44E03"/>
    <w:rsid w:val="00E53047"/>
    <w:rsid w:val="00E573ED"/>
    <w:rsid w:val="00E70570"/>
    <w:rsid w:val="00E7797A"/>
    <w:rsid w:val="00EA1DC1"/>
    <w:rsid w:val="00EB5731"/>
    <w:rsid w:val="00EC1D79"/>
    <w:rsid w:val="00ED5E07"/>
    <w:rsid w:val="00ED716F"/>
    <w:rsid w:val="00EE579E"/>
    <w:rsid w:val="00EF5BE0"/>
    <w:rsid w:val="00F17A3D"/>
    <w:rsid w:val="00F24B63"/>
    <w:rsid w:val="00F33C01"/>
    <w:rsid w:val="00F34A78"/>
    <w:rsid w:val="00F44DEB"/>
    <w:rsid w:val="00F80E37"/>
    <w:rsid w:val="00F82BB9"/>
    <w:rsid w:val="00F8547D"/>
    <w:rsid w:val="00FA1A35"/>
    <w:rsid w:val="00FA5843"/>
    <w:rsid w:val="00FA76E3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9157"/>
  <w15:docId w15:val="{2B98ADF6-BBD5-40D0-A461-EE926C6F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5D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348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48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4876"/>
    <w:rPr>
      <w:vertAlign w:val="superscript"/>
    </w:rPr>
  </w:style>
  <w:style w:type="character" w:customStyle="1" w:styleId="r3">
    <w:name w:val="_r3"/>
    <w:basedOn w:val="DefaultParagraphFont"/>
    <w:rsid w:val="00640762"/>
  </w:style>
  <w:style w:type="character" w:customStyle="1" w:styleId="ircho">
    <w:name w:val="irc_ho"/>
    <w:basedOn w:val="DefaultParagraphFont"/>
    <w:rsid w:val="00640762"/>
  </w:style>
  <w:style w:type="paragraph" w:styleId="NormalWeb">
    <w:name w:val="Normal (Web)"/>
    <w:basedOn w:val="Normal"/>
    <w:uiPriority w:val="99"/>
    <w:semiHidden/>
    <w:unhideWhenUsed/>
    <w:rsid w:val="0029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94D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4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06DA-CB6E-4886-B9DF-48BF59C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emie.subekti</dc:creator>
  <cp:lastModifiedBy>Nur Laela Oktaviana</cp:lastModifiedBy>
  <cp:revision>8</cp:revision>
  <cp:lastPrinted>2018-07-04T06:07:00Z</cp:lastPrinted>
  <dcterms:created xsi:type="dcterms:W3CDTF">2018-08-14T04:24:00Z</dcterms:created>
  <dcterms:modified xsi:type="dcterms:W3CDTF">2018-09-14T03:40:00Z</dcterms:modified>
</cp:coreProperties>
</file>